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F5" w:rsidRDefault="006714EA" w:rsidP="007745F8">
      <w:pPr>
        <w:jc w:val="center"/>
      </w:pPr>
      <w:r>
        <w:t>Gmina Lidzbark informuje, że realizacja zadania pn.</w:t>
      </w:r>
    </w:p>
    <w:p w:rsidR="006714EA" w:rsidRDefault="006714EA" w:rsidP="007745F8">
      <w:pPr>
        <w:jc w:val="center"/>
      </w:pPr>
      <w:r>
        <w:t>„Usuwanie wyr</w:t>
      </w:r>
      <w:r w:rsidR="007745F8">
        <w:t>o</w:t>
      </w:r>
      <w:r>
        <w:t>bów zawierających azbest z terenu Miasta i Gminy Lidzbark”</w:t>
      </w:r>
    </w:p>
    <w:p w:rsidR="006714EA" w:rsidRDefault="000C002A" w:rsidP="007745F8">
      <w:pPr>
        <w:jc w:val="center"/>
      </w:pPr>
      <w:r>
        <w:t>j</w:t>
      </w:r>
      <w:r w:rsidR="006714EA">
        <w:t>est dotowana na podstawie umowy</w:t>
      </w:r>
    </w:p>
    <w:p w:rsidR="006714EA" w:rsidRDefault="006714EA" w:rsidP="007745F8">
      <w:pPr>
        <w:jc w:val="center"/>
      </w:pPr>
      <w:r>
        <w:t>00210/13/03044/</w:t>
      </w:r>
      <w:proofErr w:type="spellStart"/>
      <w:r>
        <w:t>OZ-LZ</w:t>
      </w:r>
      <w:proofErr w:type="spellEnd"/>
      <w:r>
        <w:t>/D</w:t>
      </w:r>
    </w:p>
    <w:p w:rsidR="006714EA" w:rsidRDefault="006714EA" w:rsidP="007745F8">
      <w:pPr>
        <w:jc w:val="center"/>
      </w:pPr>
      <w:r>
        <w:t>zawartej</w:t>
      </w:r>
    </w:p>
    <w:p w:rsidR="007745F8" w:rsidRDefault="006714EA" w:rsidP="007745F8">
      <w:pPr>
        <w:jc w:val="center"/>
      </w:pPr>
      <w:r>
        <w:t>z Wojewódzkim Funduszem Ochrony Środowiska i Gospodarki Wodnej</w:t>
      </w:r>
      <w:r w:rsidR="007745F8">
        <w:t xml:space="preserve"> w Olsztynie.</w:t>
      </w:r>
    </w:p>
    <w:p w:rsidR="007745F8" w:rsidRDefault="007745F8" w:rsidP="007745F8">
      <w:pPr>
        <w:jc w:val="center"/>
      </w:pPr>
      <w:r>
        <w:t>Kwota dofinansowania obejmuje 85 % kosztów kwalifikowanych</w:t>
      </w:r>
    </w:p>
    <w:p w:rsidR="007745F8" w:rsidRDefault="000C002A" w:rsidP="007745F8">
      <w:pPr>
        <w:jc w:val="center"/>
      </w:pPr>
      <w:r>
        <w:t>t</w:t>
      </w:r>
      <w:r w:rsidR="007745F8">
        <w:t>j. kosztów demontażu, transportu i unieszkodliwienia materiałów</w:t>
      </w:r>
    </w:p>
    <w:p w:rsidR="007745F8" w:rsidRDefault="000C002A" w:rsidP="007745F8">
      <w:pPr>
        <w:jc w:val="center"/>
      </w:pPr>
      <w:r>
        <w:t>z</w:t>
      </w:r>
      <w:r w:rsidR="007745F8">
        <w:t>awierających azbest, w tym 50% ze środków Narodowego Funduszu</w:t>
      </w:r>
    </w:p>
    <w:p w:rsidR="007745F8" w:rsidRDefault="007745F8" w:rsidP="007745F8">
      <w:pPr>
        <w:jc w:val="center"/>
      </w:pPr>
      <w:r>
        <w:t xml:space="preserve">Ochrony Środowiska i Gospodarki Wodnej w ramach programu </w:t>
      </w:r>
      <w:proofErr w:type="spellStart"/>
      <w:r>
        <w:t>priorytowego</w:t>
      </w:r>
      <w:proofErr w:type="spellEnd"/>
    </w:p>
    <w:p w:rsidR="007745F8" w:rsidRDefault="007745F8" w:rsidP="007745F8">
      <w:pPr>
        <w:jc w:val="center"/>
      </w:pPr>
      <w:r>
        <w:t>pn. „ Gospodarowanie odpadami innymi niż komunalne,</w:t>
      </w:r>
    </w:p>
    <w:p w:rsidR="007745F8" w:rsidRDefault="007745F8" w:rsidP="007745F8">
      <w:pPr>
        <w:jc w:val="center"/>
      </w:pPr>
      <w:r>
        <w:t>Część II – Usuwanie wyrobów zawierających azbest”</w:t>
      </w:r>
    </w:p>
    <w:p w:rsidR="007745F8" w:rsidRDefault="007745F8" w:rsidP="007745F8">
      <w:pPr>
        <w:jc w:val="center"/>
      </w:pPr>
      <w:r>
        <w:t>oraz 35 % ze środków Wojewódzkiego Funduszu</w:t>
      </w:r>
    </w:p>
    <w:p w:rsidR="006714EA" w:rsidRDefault="007745F8" w:rsidP="007745F8">
      <w:pPr>
        <w:jc w:val="center"/>
      </w:pPr>
      <w:r>
        <w:t>Ochrony Środowiska i Gospodarki Wodnej w Olsztynie.</w:t>
      </w:r>
    </w:p>
    <w:p w:rsidR="007745F8" w:rsidRDefault="007745F8" w:rsidP="007745F8">
      <w:pPr>
        <w:jc w:val="center"/>
      </w:pPr>
    </w:p>
    <w:p w:rsidR="007745F8" w:rsidRDefault="007745F8">
      <w:r>
        <w:rPr>
          <w:noProof/>
          <w:lang w:eastAsia="pl-PL"/>
        </w:rPr>
        <w:drawing>
          <wp:inline distT="0" distB="0" distL="0" distR="0">
            <wp:extent cx="1800958" cy="2079409"/>
            <wp:effectExtent l="19050" t="0" r="8792" b="0"/>
            <wp:docPr id="1" name="Obraz 0" descr="logo_kolor_bez_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lor_bez_nazw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169" cy="20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0C002A">
        <w:t xml:space="preserve">       </w:t>
      </w:r>
      <w:r>
        <w:t xml:space="preserve">            </w:t>
      </w:r>
      <w:r w:rsidR="000C002A">
        <w:t xml:space="preserve">       </w:t>
      </w:r>
      <w: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2073519" cy="2000858"/>
            <wp:effectExtent l="19050" t="0" r="2931" b="0"/>
            <wp:docPr id="2" name="Obraz 1" descr="logo_wfosigw_olszt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fosigw_olszty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941" cy="19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5F8" w:rsidSect="0043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714EA"/>
    <w:rsid w:val="000C002A"/>
    <w:rsid w:val="00436FBB"/>
    <w:rsid w:val="006714EA"/>
    <w:rsid w:val="007121D5"/>
    <w:rsid w:val="007745F8"/>
    <w:rsid w:val="00CB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F2875-942C-43AE-97EA-805DD808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2013-11-18T10:11:00Z</cp:lastPrinted>
  <dcterms:created xsi:type="dcterms:W3CDTF">2013-11-18T09:20:00Z</dcterms:created>
  <dcterms:modified xsi:type="dcterms:W3CDTF">2013-11-18T10:12:00Z</dcterms:modified>
</cp:coreProperties>
</file>